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cs-CZ"/>
        </w:rPr>
        <w:t>Jednotka dobrovolných hasičů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color w:val="000080"/>
          <w:sz w:val="48"/>
          <w:szCs w:val="48"/>
          <w:highlight w:val="green"/>
          <w:lang w:eastAsia="cs-C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83565" cy="7715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80"/>
          <w:sz w:val="48"/>
          <w:szCs w:val="48"/>
          <w:shd w:fill="00FF00" w:val="clear"/>
          <w:lang w:eastAsia="cs-CZ"/>
        </w:rPr>
        <w:t xml:space="preserve">JSDHO MEZIBOŘÍ </w:t>
      </w:r>
    </w:p>
    <w:tbl>
      <w:tblPr>
        <w:tblW w:w="688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25"/>
        <w:gridCol w:w="4563"/>
      </w:tblGrid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Úplný název:</w:t>
            </w:r>
          </w:p>
        </w:tc>
        <w:tc>
          <w:tcPr>
            <w:tcW w:w="4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Jednotka sboru dobrovolných hasičů Meziboří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4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Městský úřad Meziboří</w:t>
              <w:br/>
              <w:t>Náměstí 8.května 341</w:t>
              <w:br/>
              <w:t>435 13 Meziboří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Sídlo požární stanice:</w:t>
            </w:r>
          </w:p>
        </w:tc>
        <w:tc>
          <w:tcPr>
            <w:tcW w:w="4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Meziboří, Markův kopec 342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cs-CZ"/>
              </w:rPr>
              <w:t>GPS souřadnice:</w:t>
            </w:r>
          </w:p>
        </w:tc>
        <w:tc>
          <w:tcPr>
            <w:tcW w:w="4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eastAsia="cs-CZ"/>
              </w:rPr>
              <w:t>50°37'11.675"N, 13°36'38.798"E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723900" cy="78994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  <w:t xml:space="preserve">Zřizovatel jednotky: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Město Meziboří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tel. 476 748 169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fax.476 748 114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IČ: 00266086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Datová schránka: sz7bcs9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>E-mail: mezibori@mezibori.cz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  <w:t xml:space="preserve">Velitel jednotky: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Kraus Václav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tel. 476 747 761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mobil (pracovní číslo): 724 835 305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mobil (krizové číslo):   724 835 305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e-mail: </w:t>
      </w:r>
      <w:hyperlink r:id="rId4">
        <w:r>
          <w:rPr>
            <w:rStyle w:val="Internetovodkaz"/>
            <w:rFonts w:eastAsia="Times New Roman" w:cs="Arial" w:ascii="Arial" w:hAnsi="Arial"/>
            <w:color w:val="0000FF"/>
            <w:sz w:val="20"/>
            <w:u w:val="single"/>
            <w:lang w:eastAsia="cs-CZ"/>
          </w:rPr>
          <w:t>hasicimezibori@seznam.cz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>https://www.hasicimezibori.</w:t>
      </w:r>
      <w:r>
        <w:rPr>
          <w:rFonts w:eastAsia="Times New Roman" w:cs="Arial" w:ascii="Arial" w:hAnsi="Arial"/>
          <w:sz w:val="20"/>
          <w:szCs w:val="20"/>
          <w:lang w:eastAsia="cs-CZ"/>
        </w:rPr>
        <w:t>cz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> 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0"/>
          <w:szCs w:val="20"/>
          <w:lang w:eastAsia="cs-CZ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sz w:val="20"/>
          <w:szCs w:val="20"/>
          <w:lang w:eastAsia="cs-CZ"/>
        </w:rPr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 xml:space="preserve">Jednotka sboru dobrovolných hasičů obce </w:t>
      </w: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(dále jen JSDHO)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:</w:t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JSDHO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obec zřizuje podle § 29 odst. 1 písm. a) zákona č. 133/1985 Sb., o požární ochraně, ve znění pozdějších předpisů.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§ 29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Obec v samostatné působnosti na úseku požární ochrany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zřizuje jednotku sboru dobrovolných hasičů obce, která provádí hašení požárů a záchranné práce při živelných pohromách a jiných mimořádných událostech a plní další úkoly podle zvláštního právního předpisu ve svém územním obvodu; členům jednotky sboru dobrovolných hasičů obce za hašení požáru a záchranné práce při živelných pohromách</w:t>
        <w:br/>
        <w:t>a jiných mimořádných událostech v mimopracovní době poskytuje odměnu.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§ 68</w:t>
        <w:br/>
        <w:t>Obec zřizuje a spravuje jednotku sboru dobrovolných hasičů obce. Velitele této jednotky, po vyjádření hasičského záchranného sboru kraje k jeho působnosti vykonávat funkci velitele, jmenuje a odvolává starosta obce. Přihlíží přitom k návrhu občanského sdružení působícího na úseku požární ochrany.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Činnost člena v jednotce sboru dobrovolných hasičů obce při hašení požáru, provádění záchranných prací při živelných pohromách a jiných mimořádných událostech se považuje za výkon občanské povinnosti. Činnost při nařízeném cvičení nebo nařízené odborné přípravě je jiným úkonem v obecném zájmu ve smyslu zákoníku práce. Ke zvýšení akceschopnosti a zkvalitnění činnosti jednotky sboru dobrovolných hasičů obce se mohou do této jednotky zařadit i osoby vykonávající tuto službu jako svoje zaměstnání.</w:t>
        <w:br/>
        <w:t>Jednotky SDH obcí jsou významným článkem plošného pokrytí. Využitelnost při zásazích se liší podle kategorie a vybavení jednotek technikou a věcnými prostředky PO.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Ze strany obce je vhodné vytvářet vhodné podmínky a zázemí pro činnost JSDHO: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udržovat pravidelný kontakt s velitelem JSDH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ustanovit do funkce velitele JSDH, který splňuje odbornou způsobilost velitele JSDH, má u členů autoritu a aktivně plní povinnosti velitele JSDH. Nepřipustit, aby JSDH zůstala bez velitele,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zajistit, aby se velitel JSDH zúčastnil v celém rozsahu odborné přípravy velitelů JSDH, organizované HZS kraje,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zajistit odbornou přípravu vybraných členů JSDH s velitelskou odborností pro možné zastupování velitele JSDH, případně velitele družstva,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zajistit pravidelné lékařské prohlídky členů JSDH,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na zasedáních obecní rady 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jedenkrát ročně, zprávy o stavu JSDH, předkládané velitelem JSDH,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zajistit funkčnost - svolávacího systému členů JSDH pro potřeby vyhlášení požárního poplachu,  (siréna, pagery, popř. jiné svolávací prostředky),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ohlašoven požáru obce,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požární techniky a jiných věcných prostředků PO,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vodních zdrojů,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jiných prostředků, předaných do užívání JSDH,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podle ustanovení § 39 odst. 2 vyhlášky č. 247 / 2001 Sb. "K ověření požárního řádu obce, zejména akceschopnosti jednotky požární ochrany, použitelnosti zdrojů požární vody, spojení, zařízení pro vyhlášení požárního poplachu a připravenosti fyzických osob pro případ vzniku požáru se nejméně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jednou ročně vyhlašuje prověřovací cvičení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", jehož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provedení musí být předem ohlášeno Hasičskému záchrannému sboru kraje (na operační středisko a informační středisko)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Prostřednictvím velitele JSDH zajistit: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Zpracování plánu odborné přípravy  členů JSDH - vybrat témata podle Základního zaměření odborné přípravy, vydaného generálním ředitelstvím HZS ČR pro příslušný rok, minimálně jednou ročně provést školení o bezpečnosti práce při zásahu.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Odbornou přípravu členů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JSDH se doporučuje provádět alespoň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jednou měsíčně v délce čtyř hodin.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Pravidelnou odbornou přípravu členů JSDH provádět v rozsahu stanoveném plánem odborné přípravy. Provádět praktický výcvik s vlastní požární technikou, nácvik požárního útoku, výcvik v užívaní osobní výstroje, výzbroje a ochranných  pracovních prostředků k získání potřebných návyků při zásahu.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 nositelů dýchací techniky zabezpečit pravidelný výcvik (minimálně 1x za 3 měsíce)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Odbornou přípravu strojníků JSDH, jejíž součástí je: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pravidelné absolvování povinného školení řidičů,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odborná příprava strojníků, pravidelné kondiční jízdy v délce nejméně 10 km u řidičů, kteří v průběhu čtyř týdnů neřídili požární automobil nebo jiný automobil stejné nebo vyšší hmotnostní kategorie (podle § 37 odst.2 písm.d) vyhlášky č.247 / 2001 Sb.)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pokud strojník uskutečnil v daném měsíci výjezd k zásahu nebo cvičení, není nutno kondiční jízdu realizovat. Odbornou přípravu členů JSDH, užívajících speciální požární techniku a jiné věcné prostředky, na jejichž používání je předepsané pravidelné přezkušování a výcvik, (např. dýchací technika, motorové pily, vyprošťovací hydraulické zařízení apod.).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5. 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 xml:space="preserve">Jedenkrát týdně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pravidelnou kontrolu a údržbu požární techniky a ve stanovených lhůtách údržbu a zkoušení věcných prostředků PO a zařízení PO.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6. 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Jedenkrát ročně provedení inventury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prostředků svěřených JSDH.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Aby se zásahu nebo výcviku neúčastnili členové JSDH, kteří jsou momentálně nezpůsobilí k činnosti v JSDH (nemoc, alkohol apod.) a aby samostatně nevykonávali službu při zdolávání požáru členové JSDH, kteří neabsolvovali základní odbornou přípravu.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Účast členů na lékařských prohlídkách . U členů, jejichž  zdravotní stav je hodnocen jako "neschopen", navrhnout obci ukončení členství v JSDH.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  Vedení dokumentace o činnosti JSDH a odborné přípravě (§ 19 vyhlášky MV č. 247/2001 Sb.) a vedení dokumentace o zkouškách a kontrole požární techniky a jiných věcných prostředků PO, u nichž je tato povinnost stanovena.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2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d1504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d15041"/>
    <w:rPr>
      <w:rFonts w:ascii="Times New Roman" w:hAnsi="Times New Roman" w:eastAsia="Times New Roman" w:cs="Times New Roman"/>
      <w:b/>
      <w:bCs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d15041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d1504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50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d150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50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has@mujilove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LibreOffice/5.2.4.2$Linux_X86_64 LibreOffice_project/20m0$Build-2</Application>
  <Pages>3</Pages>
  <Words>841</Words>
  <Characters>5127</Characters>
  <CharactersWithSpaces>5940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2017-01-11T10:05:00Z</dcterms:created>
  <dc:creator>Soptík</dc:creator>
  <dc:description/>
  <dc:language>cs-CZ</dc:language>
  <cp:lastModifiedBy/>
  <dcterms:modified xsi:type="dcterms:W3CDTF">2017-01-16T17:26:09Z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